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DB83" w14:textId="6DD2A930" w:rsidR="009F5C3D" w:rsidRDefault="009F5C3D" w:rsidP="004F2832">
      <w:pPr>
        <w:pStyle w:val="Default"/>
        <w:jc w:val="center"/>
        <w:rPr>
          <w:rFonts w:ascii="FoundrySterling-Bold" w:hAnsi="FoundrySterling-Bold" w:cs="Arial"/>
          <w:sz w:val="23"/>
          <w:szCs w:val="23"/>
          <w:u w:val="single"/>
        </w:rPr>
      </w:pPr>
      <w:bookmarkStart w:id="0" w:name="_GoBack"/>
      <w:bookmarkEnd w:id="0"/>
    </w:p>
    <w:p w14:paraId="45B19537" w14:textId="629EE3F6" w:rsidR="009F5C3D" w:rsidRPr="00DB2CCF" w:rsidRDefault="009F5C3D" w:rsidP="009F5C3D">
      <w:pPr>
        <w:pStyle w:val="Default"/>
        <w:rPr>
          <w:rFonts w:ascii="Arial" w:hAnsi="Arial" w:cs="Arial"/>
          <w:sz w:val="23"/>
          <w:szCs w:val="23"/>
          <w:u w:val="single"/>
        </w:rPr>
      </w:pPr>
      <w:bookmarkStart w:id="1" w:name="_Toc449345655"/>
      <w:r>
        <w:rPr>
          <w:noProof/>
          <w:lang w:val="en-US"/>
        </w:rPr>
        <w:drawing>
          <wp:inline distT="0" distB="0" distL="0" distR="0" wp14:anchorId="049C443D" wp14:editId="79F292E7">
            <wp:extent cx="3600000" cy="356168"/>
            <wp:effectExtent l="0" t="0" r="635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_logo_rgb_letterbo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2307690" w14:textId="77777777" w:rsidR="009F5C3D" w:rsidRDefault="009F5C3D" w:rsidP="004F2832">
      <w:pPr>
        <w:pStyle w:val="Default"/>
        <w:jc w:val="center"/>
        <w:rPr>
          <w:rFonts w:ascii="Arial" w:hAnsi="Arial" w:cs="Arial"/>
          <w:sz w:val="23"/>
          <w:szCs w:val="23"/>
          <w:u w:val="single"/>
        </w:rPr>
      </w:pPr>
    </w:p>
    <w:p w14:paraId="198CCDCE" w14:textId="2CCA912F" w:rsidR="003277B7" w:rsidRPr="00DB2CCF" w:rsidRDefault="009D0C52" w:rsidP="004F2832">
      <w:pPr>
        <w:pStyle w:val="Default"/>
        <w:jc w:val="center"/>
        <w:rPr>
          <w:rFonts w:ascii="Arial" w:hAnsi="Arial" w:cs="Arial"/>
          <w:sz w:val="23"/>
          <w:szCs w:val="23"/>
          <w:u w:val="single"/>
        </w:rPr>
      </w:pPr>
      <w:r w:rsidRPr="00DB2CCF">
        <w:rPr>
          <w:rFonts w:ascii="Arial" w:hAnsi="Arial" w:cs="Arial"/>
          <w:sz w:val="23"/>
          <w:szCs w:val="23"/>
          <w:u w:val="single"/>
        </w:rPr>
        <w:t>REACH FUNDING AGREEMENT</w:t>
      </w:r>
      <w:r w:rsidR="003277B7" w:rsidRPr="00DB2CCF">
        <w:rPr>
          <w:rFonts w:ascii="Arial" w:hAnsi="Arial" w:cs="Arial"/>
          <w:sz w:val="23"/>
          <w:szCs w:val="23"/>
          <w:u w:val="single"/>
        </w:rPr>
        <w:t xml:space="preserve"> DUE DILIGENCE QUESTIONNAIRE</w:t>
      </w:r>
    </w:p>
    <w:p w14:paraId="49C02922" w14:textId="77777777" w:rsidR="003277B7" w:rsidRPr="00DB2CCF" w:rsidRDefault="003277B7" w:rsidP="003277B7">
      <w:pPr>
        <w:pStyle w:val="Default"/>
        <w:rPr>
          <w:rFonts w:ascii="Arial" w:hAnsi="Arial" w:cs="Arial"/>
          <w:sz w:val="22"/>
          <w:szCs w:val="22"/>
        </w:rPr>
      </w:pPr>
    </w:p>
    <w:p w14:paraId="6BF6DA43" w14:textId="68AE3A81" w:rsidR="003277B7" w:rsidRPr="00DB2CCF" w:rsidRDefault="003277B7" w:rsidP="000C7732">
      <w:pPr>
        <w:pStyle w:val="Default"/>
        <w:spacing w:line="276" w:lineRule="auto"/>
        <w:rPr>
          <w:rFonts w:ascii="Arial" w:hAnsi="Arial" w:cs="Arial"/>
        </w:rPr>
      </w:pPr>
      <w:r w:rsidRPr="00DB2CCF">
        <w:rPr>
          <w:rFonts w:ascii="Arial" w:hAnsi="Arial" w:cs="Arial"/>
        </w:rPr>
        <w:t>The University</w:t>
      </w:r>
      <w:r w:rsidR="009D0C52" w:rsidRPr="00DB2CCF">
        <w:rPr>
          <w:rFonts w:ascii="Arial" w:hAnsi="Arial" w:cs="Arial"/>
        </w:rPr>
        <w:t xml:space="preserve"> of Oxford</w:t>
      </w:r>
      <w:r w:rsidR="00094BCA" w:rsidRPr="00DB2CCF">
        <w:rPr>
          <w:rFonts w:ascii="Arial" w:hAnsi="Arial" w:cs="Arial"/>
        </w:rPr>
        <w:t xml:space="preserve"> (Oxford)</w:t>
      </w:r>
      <w:r w:rsidRPr="00DB2CCF">
        <w:rPr>
          <w:rFonts w:ascii="Arial" w:hAnsi="Arial" w:cs="Arial"/>
        </w:rPr>
        <w:t xml:space="preserve"> is responsible </w:t>
      </w:r>
      <w:r w:rsidR="000C7732" w:rsidRPr="00DB2CCF">
        <w:rPr>
          <w:rFonts w:ascii="Arial" w:hAnsi="Arial" w:cs="Arial"/>
          <w:lang w:eastAsia="en-GB"/>
        </w:rPr>
        <w:t xml:space="preserve">for ensuring that expenditure on </w:t>
      </w:r>
      <w:r w:rsidR="00DB2CCF">
        <w:rPr>
          <w:rFonts w:ascii="Arial" w:hAnsi="Arial" w:cs="Arial"/>
          <w:lang w:eastAsia="en-GB"/>
        </w:rPr>
        <w:t>commissioned projects</w:t>
      </w:r>
      <w:r w:rsidR="007E762C" w:rsidRPr="00DB2CCF">
        <w:rPr>
          <w:rFonts w:ascii="Arial" w:hAnsi="Arial" w:cs="Arial"/>
          <w:lang w:eastAsia="en-GB"/>
        </w:rPr>
        <w:t xml:space="preserve"> is</w:t>
      </w:r>
      <w:r w:rsidR="00EC15A9" w:rsidRPr="00DB2CCF">
        <w:rPr>
          <w:rFonts w:ascii="Arial" w:hAnsi="Arial" w:cs="Arial"/>
          <w:lang w:eastAsia="en-GB"/>
        </w:rPr>
        <w:t xml:space="preserve"> </w:t>
      </w:r>
      <w:r w:rsidR="000C7732" w:rsidRPr="00DB2CCF">
        <w:rPr>
          <w:rFonts w:ascii="Arial" w:hAnsi="Arial" w:cs="Arial"/>
          <w:lang w:eastAsia="en-GB"/>
        </w:rPr>
        <w:t xml:space="preserve">subject to robust controls to ensure value </w:t>
      </w:r>
      <w:r w:rsidR="00DB2CCF">
        <w:rPr>
          <w:rFonts w:ascii="Arial" w:hAnsi="Arial" w:cs="Arial"/>
          <w:lang w:eastAsia="en-GB"/>
        </w:rPr>
        <w:t>for money and propriety.  All reported</w:t>
      </w:r>
      <w:r w:rsidR="000C7732" w:rsidRPr="00DB2CCF">
        <w:rPr>
          <w:rFonts w:ascii="Arial" w:hAnsi="Arial" w:cs="Arial"/>
          <w:lang w:eastAsia="en-GB"/>
        </w:rPr>
        <w:t xml:space="preserve"> costs should </w:t>
      </w:r>
      <w:r w:rsidR="00DB2CCF">
        <w:rPr>
          <w:rFonts w:ascii="Arial" w:hAnsi="Arial" w:cs="Arial"/>
          <w:lang w:eastAsia="en-GB"/>
        </w:rPr>
        <w:t>have supporting documentation</w:t>
      </w:r>
      <w:r w:rsidR="000C7732" w:rsidRPr="00DB2CCF">
        <w:rPr>
          <w:rFonts w:ascii="Arial" w:hAnsi="Arial" w:cs="Arial"/>
          <w:lang w:eastAsia="en-GB"/>
        </w:rPr>
        <w:t xml:space="preserve"> </w:t>
      </w:r>
      <w:r w:rsidR="00DB2CCF">
        <w:rPr>
          <w:rFonts w:ascii="Arial" w:hAnsi="Arial" w:cs="Arial"/>
          <w:lang w:eastAsia="en-GB"/>
        </w:rPr>
        <w:t>which must be</w:t>
      </w:r>
      <w:r w:rsidR="000C7732" w:rsidRPr="00DB2CCF">
        <w:rPr>
          <w:rFonts w:ascii="Arial" w:hAnsi="Arial" w:cs="Arial"/>
          <w:lang w:eastAsia="en-GB"/>
        </w:rPr>
        <w:t xml:space="preserve"> maintained for possible inspection and </w:t>
      </w:r>
      <w:r w:rsidR="00DB2CCF">
        <w:rPr>
          <w:rFonts w:ascii="Arial" w:hAnsi="Arial" w:cs="Arial"/>
          <w:lang w:eastAsia="en-GB"/>
        </w:rPr>
        <w:t>audit</w:t>
      </w:r>
      <w:r w:rsidR="000C7732" w:rsidRPr="00DB2CCF">
        <w:rPr>
          <w:rFonts w:ascii="Arial" w:hAnsi="Arial" w:cs="Arial"/>
          <w:lang w:eastAsia="en-GB"/>
        </w:rPr>
        <w:t xml:space="preserve"> by, or on behalf of, the</w:t>
      </w:r>
      <w:r w:rsidR="00094BCA" w:rsidRPr="00DB2CCF">
        <w:rPr>
          <w:rFonts w:ascii="Arial" w:hAnsi="Arial" w:cs="Arial"/>
          <w:lang w:eastAsia="en-GB"/>
        </w:rPr>
        <w:t xml:space="preserve"> UK Department f</w:t>
      </w:r>
      <w:r w:rsidR="009F5C3D">
        <w:rPr>
          <w:rFonts w:ascii="Arial" w:hAnsi="Arial" w:cs="Arial"/>
          <w:lang w:eastAsia="en-GB"/>
        </w:rPr>
        <w:t>or International Development (DFI</w:t>
      </w:r>
      <w:r w:rsidR="00094BCA" w:rsidRPr="00DB2CCF">
        <w:rPr>
          <w:rFonts w:ascii="Arial" w:hAnsi="Arial" w:cs="Arial"/>
          <w:lang w:eastAsia="en-GB"/>
        </w:rPr>
        <w:t>D) which funds the REACH programme</w:t>
      </w:r>
      <w:r w:rsidR="000C7732" w:rsidRPr="00DB2CCF">
        <w:rPr>
          <w:rFonts w:ascii="Arial" w:hAnsi="Arial" w:cs="Arial"/>
          <w:lang w:eastAsia="en-GB"/>
        </w:rPr>
        <w:t xml:space="preserve">. </w:t>
      </w:r>
      <w:r w:rsidRPr="00DB2CCF">
        <w:rPr>
          <w:rFonts w:ascii="Arial" w:hAnsi="Arial" w:cs="Arial"/>
        </w:rPr>
        <w:t xml:space="preserve">This is accomplished through various means. </w:t>
      </w:r>
    </w:p>
    <w:p w14:paraId="78201F2B" w14:textId="77777777" w:rsidR="003277B7" w:rsidRPr="00DB2CCF" w:rsidRDefault="003277B7" w:rsidP="003277B7">
      <w:pPr>
        <w:pStyle w:val="Default"/>
        <w:rPr>
          <w:rFonts w:ascii="Arial" w:hAnsi="Arial" w:cs="Arial"/>
        </w:rPr>
      </w:pPr>
    </w:p>
    <w:p w14:paraId="0358A4F1" w14:textId="3426B9F8" w:rsidR="003277B7" w:rsidRPr="00DB2CCF" w:rsidRDefault="003277B7" w:rsidP="003277B7">
      <w:pPr>
        <w:pStyle w:val="Default"/>
        <w:rPr>
          <w:rFonts w:ascii="Arial" w:hAnsi="Arial" w:cs="Arial"/>
        </w:rPr>
      </w:pPr>
      <w:r w:rsidRPr="00DB2CCF">
        <w:rPr>
          <w:rFonts w:ascii="Arial" w:hAnsi="Arial" w:cs="Arial"/>
        </w:rPr>
        <w:t xml:space="preserve">The first step in the monitoring process is to ensure that any potential collaborator or sub-contractor: </w:t>
      </w:r>
    </w:p>
    <w:p w14:paraId="7ABC6FD0" w14:textId="4CB91F62" w:rsidR="003277B7" w:rsidRPr="00DB2CCF" w:rsidRDefault="00EC15A9" w:rsidP="000C773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B2CCF">
        <w:rPr>
          <w:rFonts w:ascii="Arial" w:hAnsi="Arial" w:cs="Arial"/>
        </w:rPr>
        <w:t xml:space="preserve">has </w:t>
      </w:r>
      <w:r w:rsidR="003277B7" w:rsidRPr="00DB2CCF">
        <w:rPr>
          <w:rFonts w:ascii="Arial" w:hAnsi="Arial" w:cs="Arial"/>
        </w:rPr>
        <w:t>internal controls which provide reasonable assurance that the use of resources is consistent with laws, regulations, and award terms</w:t>
      </w:r>
      <w:r w:rsidRPr="00DB2CCF">
        <w:rPr>
          <w:rFonts w:ascii="Arial" w:hAnsi="Arial" w:cs="Arial"/>
        </w:rPr>
        <w:t>;</w:t>
      </w:r>
      <w:r w:rsidR="003277B7" w:rsidRPr="00DB2CCF">
        <w:rPr>
          <w:rFonts w:ascii="Arial" w:hAnsi="Arial" w:cs="Arial"/>
        </w:rPr>
        <w:t xml:space="preserve"> </w:t>
      </w:r>
    </w:p>
    <w:p w14:paraId="2A1A7C98" w14:textId="74F5C698" w:rsidR="003277B7" w:rsidRPr="00DB2CCF" w:rsidRDefault="00EC15A9" w:rsidP="000C773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B2CCF">
        <w:rPr>
          <w:rFonts w:ascii="Arial" w:hAnsi="Arial" w:cs="Arial"/>
        </w:rPr>
        <w:t xml:space="preserve">is </w:t>
      </w:r>
      <w:r w:rsidR="003277B7" w:rsidRPr="00DB2CCF">
        <w:rPr>
          <w:rFonts w:ascii="Arial" w:hAnsi="Arial" w:cs="Arial"/>
        </w:rPr>
        <w:t>able to safeguard resources against waste, loss, and misuse</w:t>
      </w:r>
      <w:r w:rsidRPr="00DB2CCF">
        <w:rPr>
          <w:rFonts w:ascii="Arial" w:hAnsi="Arial" w:cs="Arial"/>
        </w:rPr>
        <w:t>; and</w:t>
      </w:r>
      <w:r w:rsidR="003277B7" w:rsidRPr="00DB2CCF">
        <w:rPr>
          <w:rFonts w:ascii="Arial" w:hAnsi="Arial" w:cs="Arial"/>
        </w:rPr>
        <w:t xml:space="preserve"> </w:t>
      </w:r>
    </w:p>
    <w:p w14:paraId="552A9AC6" w14:textId="13D0A6D0" w:rsidR="003277B7" w:rsidRPr="00DB2CCF" w:rsidRDefault="00EC15A9" w:rsidP="000C773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B2CCF">
        <w:rPr>
          <w:rFonts w:ascii="Arial" w:hAnsi="Arial" w:cs="Arial"/>
        </w:rPr>
        <w:t xml:space="preserve">will </w:t>
      </w:r>
      <w:r w:rsidR="003277B7" w:rsidRPr="00DB2CCF">
        <w:rPr>
          <w:rFonts w:ascii="Arial" w:hAnsi="Arial" w:cs="Arial"/>
        </w:rPr>
        <w:t>obtain, maintain, and fairly disclose reliable data in reports</w:t>
      </w:r>
      <w:r w:rsidRPr="00DB2CCF">
        <w:rPr>
          <w:rFonts w:ascii="Arial" w:hAnsi="Arial" w:cs="Arial"/>
        </w:rPr>
        <w:t>.</w:t>
      </w:r>
      <w:r w:rsidR="003277B7" w:rsidRPr="00DB2CCF">
        <w:rPr>
          <w:rFonts w:ascii="Arial" w:hAnsi="Arial" w:cs="Arial"/>
        </w:rPr>
        <w:t xml:space="preserve"> </w:t>
      </w:r>
    </w:p>
    <w:p w14:paraId="5E8089AD" w14:textId="77777777" w:rsidR="003277B7" w:rsidRPr="00DB2CCF" w:rsidRDefault="003277B7" w:rsidP="003277B7">
      <w:pPr>
        <w:pStyle w:val="Default"/>
        <w:rPr>
          <w:rFonts w:ascii="Arial" w:hAnsi="Arial" w:cs="Arial"/>
        </w:rPr>
      </w:pPr>
    </w:p>
    <w:p w14:paraId="14E394CC" w14:textId="77777777" w:rsidR="00BE0092" w:rsidRPr="00DB2CCF" w:rsidRDefault="003277B7" w:rsidP="003277B7">
      <w:pPr>
        <w:pStyle w:val="Default"/>
        <w:rPr>
          <w:rFonts w:ascii="Arial" w:hAnsi="Arial" w:cs="Arial"/>
        </w:rPr>
      </w:pPr>
      <w:r w:rsidRPr="00DB2CCF">
        <w:rPr>
          <w:rFonts w:ascii="Arial" w:hAnsi="Arial" w:cs="Arial"/>
        </w:rPr>
        <w:t xml:space="preserve">The questions in this questionnaire should be answered by </w:t>
      </w:r>
      <w:r w:rsidR="00027BC6" w:rsidRPr="00DB2CCF">
        <w:rPr>
          <w:rFonts w:ascii="Arial" w:hAnsi="Arial" w:cs="Arial"/>
        </w:rPr>
        <w:t>the</w:t>
      </w:r>
      <w:r w:rsidR="005C362A" w:rsidRPr="00DB2CCF">
        <w:rPr>
          <w:rFonts w:ascii="Arial" w:hAnsi="Arial" w:cs="Arial"/>
        </w:rPr>
        <w:t xml:space="preserve"> </w:t>
      </w:r>
      <w:r w:rsidRPr="00DB2CCF">
        <w:rPr>
          <w:rFonts w:ascii="Arial" w:hAnsi="Arial" w:cs="Arial"/>
        </w:rPr>
        <w:t>Chief Financial Officer</w:t>
      </w:r>
      <w:r w:rsidR="00836966" w:rsidRPr="00DB2CCF">
        <w:rPr>
          <w:rFonts w:ascii="Arial" w:hAnsi="Arial" w:cs="Arial"/>
        </w:rPr>
        <w:t xml:space="preserve"> (or equivalent) of your organis</w:t>
      </w:r>
      <w:r w:rsidRPr="00DB2CCF">
        <w:rPr>
          <w:rFonts w:ascii="Arial" w:hAnsi="Arial" w:cs="Arial"/>
        </w:rPr>
        <w:t xml:space="preserve">ation. </w:t>
      </w:r>
    </w:p>
    <w:p w14:paraId="402BAD36" w14:textId="77777777" w:rsidR="00BE0092" w:rsidRPr="00DB2CCF" w:rsidRDefault="00BE0092" w:rsidP="003277B7">
      <w:pPr>
        <w:pStyle w:val="Default"/>
        <w:rPr>
          <w:rFonts w:ascii="Arial" w:hAnsi="Arial" w:cs="Arial"/>
        </w:rPr>
      </w:pPr>
    </w:p>
    <w:p w14:paraId="042E9355" w14:textId="4AF8B46F" w:rsidR="003277B7" w:rsidRPr="00DB2CCF" w:rsidRDefault="003277B7" w:rsidP="003277B7">
      <w:pPr>
        <w:pStyle w:val="Default"/>
        <w:rPr>
          <w:rFonts w:ascii="Arial" w:hAnsi="Arial" w:cs="Arial"/>
        </w:rPr>
      </w:pPr>
      <w:r w:rsidRPr="00DB2CCF">
        <w:rPr>
          <w:rFonts w:ascii="Arial" w:hAnsi="Arial" w:cs="Arial"/>
        </w:rPr>
        <w:t>Please</w:t>
      </w:r>
      <w:r w:rsidR="00BE0092" w:rsidRPr="00DB2CCF">
        <w:rPr>
          <w:rFonts w:ascii="Arial" w:hAnsi="Arial" w:cs="Arial"/>
        </w:rPr>
        <w:t xml:space="preserve"> note </w:t>
      </w:r>
      <w:r w:rsidR="006D0294">
        <w:rPr>
          <w:rFonts w:ascii="Arial" w:hAnsi="Arial" w:cs="Arial"/>
        </w:rPr>
        <w:t>that prior to final award</w:t>
      </w:r>
      <w:r w:rsidR="00BE0092" w:rsidRPr="00DB2CCF">
        <w:rPr>
          <w:rFonts w:ascii="Arial" w:hAnsi="Arial" w:cs="Arial"/>
        </w:rPr>
        <w:t xml:space="preserve"> all applicants will be required to</w:t>
      </w:r>
      <w:r w:rsidRPr="00DB2CCF">
        <w:rPr>
          <w:rFonts w:ascii="Arial" w:hAnsi="Arial" w:cs="Arial"/>
        </w:rPr>
        <w:t xml:space="preserve"> attach a copy of </w:t>
      </w:r>
      <w:r w:rsidR="006D0294">
        <w:rPr>
          <w:rFonts w:ascii="Arial" w:hAnsi="Arial" w:cs="Arial"/>
        </w:rPr>
        <w:t xml:space="preserve">their institution’s </w:t>
      </w:r>
      <w:r w:rsidRPr="00DB2CCF">
        <w:rPr>
          <w:rFonts w:ascii="Arial" w:hAnsi="Arial" w:cs="Arial"/>
        </w:rPr>
        <w:t xml:space="preserve">most recent audited financial statement. </w:t>
      </w:r>
      <w:r w:rsidR="00BE0092" w:rsidRPr="00DB2CCF">
        <w:rPr>
          <w:rFonts w:ascii="Arial" w:hAnsi="Arial" w:cs="Arial"/>
        </w:rPr>
        <w:t>T</w:t>
      </w:r>
      <w:r w:rsidR="009D0C52" w:rsidRPr="00DB2CCF">
        <w:rPr>
          <w:rFonts w:ascii="Arial" w:hAnsi="Arial" w:cs="Arial"/>
        </w:rPr>
        <w:t>he funding agreement</w:t>
      </w:r>
      <w:r w:rsidRPr="00DB2CCF">
        <w:rPr>
          <w:rFonts w:ascii="Arial" w:hAnsi="Arial" w:cs="Arial"/>
        </w:rPr>
        <w:t xml:space="preserve"> will not be signed by</w:t>
      </w:r>
      <w:r w:rsidR="00094BCA" w:rsidRPr="00DB2CCF">
        <w:rPr>
          <w:rFonts w:ascii="Arial" w:hAnsi="Arial" w:cs="Arial"/>
        </w:rPr>
        <w:t xml:space="preserve"> Oxford</w:t>
      </w:r>
      <w:r w:rsidRPr="00DB2CCF">
        <w:rPr>
          <w:rFonts w:ascii="Arial" w:hAnsi="Arial" w:cs="Arial"/>
        </w:rPr>
        <w:t xml:space="preserve"> until both the completed due diligen</w:t>
      </w:r>
      <w:r w:rsidR="00836966" w:rsidRPr="00DB2CCF">
        <w:rPr>
          <w:rFonts w:ascii="Arial" w:hAnsi="Arial" w:cs="Arial"/>
        </w:rPr>
        <w:t>ce questionnaire and the organis</w:t>
      </w:r>
      <w:r w:rsidRPr="00DB2CCF">
        <w:rPr>
          <w:rFonts w:ascii="Arial" w:hAnsi="Arial" w:cs="Arial"/>
        </w:rPr>
        <w:t xml:space="preserve">ation's most recent financial statement have been provided. </w:t>
      </w:r>
    </w:p>
    <w:p w14:paraId="14724A31" w14:textId="77777777" w:rsidR="00D96D17" w:rsidRPr="00DB2CCF" w:rsidRDefault="00D96D17" w:rsidP="003277B7">
      <w:pPr>
        <w:pStyle w:val="Default"/>
        <w:rPr>
          <w:rFonts w:ascii="Arial" w:hAnsi="Arial" w:cs="Arial"/>
        </w:rPr>
      </w:pPr>
    </w:p>
    <w:p w14:paraId="763E55BF" w14:textId="4E539FDC" w:rsidR="004F327A" w:rsidRPr="00DB2CCF" w:rsidRDefault="00D96D17" w:rsidP="007E762C">
      <w:pPr>
        <w:ind w:left="-5"/>
        <w:rPr>
          <w:rFonts w:ascii="Arial" w:hAnsi="Arial" w:cs="Arial"/>
        </w:rPr>
      </w:pPr>
      <w:r w:rsidRPr="00DB2CCF">
        <w:rPr>
          <w:rFonts w:ascii="Arial" w:hAnsi="Arial" w:cs="Arial"/>
          <w:color w:val="000000"/>
          <w:sz w:val="24"/>
          <w:szCs w:val="24"/>
        </w:rPr>
        <w:t xml:space="preserve">Pre-grant due diligence is a requirement for all successful REACH applicants as part of the </w:t>
      </w:r>
      <w:r w:rsidR="00094BCA" w:rsidRPr="00DB2CCF">
        <w:rPr>
          <w:rFonts w:ascii="Arial" w:hAnsi="Arial" w:cs="Arial"/>
          <w:color w:val="000000"/>
          <w:sz w:val="24"/>
          <w:szCs w:val="24"/>
        </w:rPr>
        <w:t>Oxford</w:t>
      </w:r>
      <w:r w:rsidRPr="00DB2CCF">
        <w:rPr>
          <w:rFonts w:ascii="Arial" w:hAnsi="Arial" w:cs="Arial"/>
          <w:color w:val="000000"/>
          <w:sz w:val="24"/>
          <w:szCs w:val="24"/>
        </w:rPr>
        <w:t xml:space="preserve">’s processes to ensure public money is spent appropriately. It is not used to short-list grantees, but to ensure that </w:t>
      </w:r>
      <w:r w:rsidR="00EC15A9" w:rsidRPr="00DB2CCF">
        <w:rPr>
          <w:rFonts w:ascii="Arial" w:hAnsi="Arial" w:cs="Arial"/>
          <w:color w:val="000000"/>
          <w:sz w:val="24"/>
          <w:szCs w:val="24"/>
        </w:rPr>
        <w:t>organisations</w:t>
      </w:r>
      <w:r w:rsidRPr="00DB2CCF">
        <w:rPr>
          <w:rFonts w:ascii="Arial" w:hAnsi="Arial" w:cs="Arial"/>
          <w:color w:val="000000"/>
          <w:sz w:val="24"/>
          <w:szCs w:val="24"/>
        </w:rPr>
        <w:t xml:space="preserve"> selected to receive REACH grants are legitimate organisations and have appropriate systems and processes to manage grant funds appropriately. </w:t>
      </w:r>
    </w:p>
    <w:p w14:paraId="5190C63B" w14:textId="6B19043C" w:rsidR="00BE0092" w:rsidRPr="00DB2CCF" w:rsidRDefault="004F327A" w:rsidP="00BE0092">
      <w:pPr>
        <w:ind w:left="-5"/>
        <w:rPr>
          <w:rFonts w:ascii="Arial" w:hAnsi="Arial" w:cs="Arial"/>
          <w:color w:val="000000"/>
          <w:sz w:val="24"/>
          <w:szCs w:val="24"/>
        </w:rPr>
      </w:pPr>
      <w:r w:rsidRPr="00DB2CCF">
        <w:rPr>
          <w:rFonts w:ascii="Arial" w:hAnsi="Arial" w:cs="Arial"/>
          <w:color w:val="000000"/>
          <w:sz w:val="24"/>
          <w:szCs w:val="24"/>
        </w:rPr>
        <w:t xml:space="preserve">The overarching principle is that, before working with any partner, we have a reasonable level of assurance that </w:t>
      </w:r>
      <w:r w:rsidR="007E762C" w:rsidRPr="00DB2CCF">
        <w:rPr>
          <w:rFonts w:ascii="Arial" w:hAnsi="Arial" w:cs="Arial"/>
          <w:color w:val="000000"/>
          <w:sz w:val="24"/>
          <w:szCs w:val="24"/>
        </w:rPr>
        <w:t>funding from the D</w:t>
      </w:r>
      <w:r w:rsidR="009F5C3D">
        <w:rPr>
          <w:rFonts w:ascii="Arial" w:hAnsi="Arial" w:cs="Arial"/>
          <w:color w:val="000000"/>
          <w:sz w:val="24"/>
          <w:szCs w:val="24"/>
        </w:rPr>
        <w:t>FI</w:t>
      </w:r>
      <w:r w:rsidR="00094BCA" w:rsidRPr="00DB2CCF">
        <w:rPr>
          <w:rFonts w:ascii="Arial" w:hAnsi="Arial" w:cs="Arial"/>
          <w:color w:val="000000"/>
          <w:sz w:val="24"/>
          <w:szCs w:val="24"/>
        </w:rPr>
        <w:t>D</w:t>
      </w:r>
      <w:r w:rsidRPr="00DB2CCF">
        <w:rPr>
          <w:rFonts w:ascii="Arial" w:hAnsi="Arial" w:cs="Arial"/>
          <w:color w:val="000000"/>
          <w:sz w:val="24"/>
          <w:szCs w:val="24"/>
        </w:rPr>
        <w:t xml:space="preserve"> will be correctly applied to achieve the desired objectives.</w:t>
      </w:r>
    </w:p>
    <w:p w14:paraId="284D6D49" w14:textId="77777777" w:rsidR="00BE0092" w:rsidRPr="00DB2CCF" w:rsidRDefault="00BE0092" w:rsidP="00BE0092">
      <w:pPr>
        <w:ind w:left="-5"/>
        <w:rPr>
          <w:rFonts w:ascii="Arial" w:hAnsi="Arial" w:cs="Arial"/>
          <w:color w:val="000000"/>
          <w:sz w:val="24"/>
          <w:szCs w:val="24"/>
        </w:rPr>
      </w:pPr>
    </w:p>
    <w:p w14:paraId="723F249C" w14:textId="77777777" w:rsidR="001737D0" w:rsidRPr="00DB2CCF" w:rsidRDefault="001737D0" w:rsidP="00BE0092">
      <w:pPr>
        <w:ind w:left="-5"/>
        <w:rPr>
          <w:rFonts w:ascii="Arial" w:hAnsi="Arial" w:cs="Arial"/>
          <w:color w:val="000000"/>
          <w:sz w:val="24"/>
          <w:szCs w:val="24"/>
        </w:rPr>
      </w:pPr>
    </w:p>
    <w:p w14:paraId="3D664A2F" w14:textId="77777777" w:rsidR="00BE0092" w:rsidRPr="00DB2CCF" w:rsidRDefault="00BE0092" w:rsidP="00BE0092">
      <w:pPr>
        <w:ind w:left="-5"/>
        <w:rPr>
          <w:rFonts w:ascii="Arial" w:hAnsi="Arial" w:cs="Arial"/>
          <w:color w:val="000000"/>
          <w:sz w:val="24"/>
          <w:szCs w:val="24"/>
        </w:rPr>
      </w:pPr>
    </w:p>
    <w:p w14:paraId="1838BD8D" w14:textId="4DB7E143" w:rsidR="00553EBF" w:rsidRPr="00DB2CCF" w:rsidRDefault="00553EBF">
      <w:pPr>
        <w:rPr>
          <w:rFonts w:ascii="Arial" w:hAnsi="Arial" w:cs="Arial"/>
          <w:color w:val="000000"/>
          <w:sz w:val="24"/>
          <w:szCs w:val="24"/>
        </w:rPr>
      </w:pPr>
      <w:r w:rsidRPr="00DB2CCF"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6263"/>
        <w:gridCol w:w="1156"/>
        <w:gridCol w:w="1557"/>
      </w:tblGrid>
      <w:tr w:rsidR="003C34DE" w:rsidRPr="00DB2CCF" w14:paraId="6DACFDB1" w14:textId="77777777" w:rsidTr="003C34DE">
        <w:tc>
          <w:tcPr>
            <w:tcW w:w="693" w:type="dxa"/>
          </w:tcPr>
          <w:p w14:paraId="082E50A8" w14:textId="77777777" w:rsidR="00D47084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</w:p>
          <w:p w14:paraId="369DF906" w14:textId="2BFFBAC5" w:rsidR="00D47084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6263" w:type="dxa"/>
          </w:tcPr>
          <w:p w14:paraId="383E20F9" w14:textId="77777777" w:rsidR="00D47084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</w:p>
          <w:p w14:paraId="003E3486" w14:textId="77777777" w:rsidR="00D47084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 xml:space="preserve">Does your organisation have its financial statements reviewed by an independent public accounting firm? </w:t>
            </w:r>
          </w:p>
          <w:p w14:paraId="65672F79" w14:textId="6D71960D" w:rsidR="00D47084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(These statements will be required if the applicant progresses to the final stage)</w:t>
            </w:r>
          </w:p>
        </w:tc>
        <w:tc>
          <w:tcPr>
            <w:tcW w:w="1156" w:type="dxa"/>
          </w:tcPr>
          <w:p w14:paraId="47B7724D" w14:textId="435014DD" w:rsidR="00D47084" w:rsidRPr="003C34DE" w:rsidRDefault="00D47084" w:rsidP="00D47084">
            <w:pPr>
              <w:pStyle w:val="Default"/>
              <w:spacing w:after="180"/>
              <w:ind w:right="-1222"/>
              <w:rPr>
                <w:rFonts w:ascii="Arial" w:hAnsi="Arial" w:cs="Arial"/>
                <w:b/>
                <w:color w:val="auto"/>
              </w:rPr>
            </w:pPr>
            <w:r w:rsidRPr="003C34DE">
              <w:rPr>
                <w:rFonts w:ascii="Arial" w:hAnsi="Arial" w:cs="Arial"/>
                <w:b/>
                <w:color w:val="auto"/>
              </w:rPr>
              <w:t xml:space="preserve">Delete as </w:t>
            </w:r>
          </w:p>
          <w:p w14:paraId="42951C0F" w14:textId="31081FB1" w:rsidR="00D47084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557" w:type="dxa"/>
          </w:tcPr>
          <w:p w14:paraId="63A8BDA0" w14:textId="62160058" w:rsidR="00D47084" w:rsidRPr="003C34DE" w:rsidRDefault="003C34DE" w:rsidP="003C34DE">
            <w:pPr>
              <w:pStyle w:val="Default"/>
              <w:spacing w:after="180"/>
              <w:ind w:left="236" w:hanging="268"/>
              <w:rPr>
                <w:rFonts w:ascii="Arial" w:hAnsi="Arial" w:cs="Arial"/>
                <w:b/>
                <w:color w:val="auto"/>
              </w:rPr>
            </w:pPr>
            <w:r w:rsidRPr="003C34DE">
              <w:rPr>
                <w:rFonts w:ascii="Arial" w:hAnsi="Arial" w:cs="Arial"/>
                <w:b/>
                <w:color w:val="auto"/>
              </w:rPr>
              <w:t>appropriate</w:t>
            </w:r>
          </w:p>
          <w:p w14:paraId="6D6242E3" w14:textId="70E6221C" w:rsidR="00D47084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3C34DE" w:rsidRPr="00DB2CCF" w14:paraId="581FE678" w14:textId="77777777" w:rsidTr="003C34DE">
        <w:tc>
          <w:tcPr>
            <w:tcW w:w="693" w:type="dxa"/>
          </w:tcPr>
          <w:p w14:paraId="208D59A0" w14:textId="70C421EF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2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</w:tcPr>
          <w:p w14:paraId="69B41F5F" w14:textId="77777777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Are duties separated so that no one individual has complete authority over an entire financial transaction?</w:t>
            </w:r>
          </w:p>
        </w:tc>
        <w:tc>
          <w:tcPr>
            <w:tcW w:w="1156" w:type="dxa"/>
          </w:tcPr>
          <w:p w14:paraId="3E246DF5" w14:textId="7B4FDE37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557" w:type="dxa"/>
          </w:tcPr>
          <w:p w14:paraId="169B1FCE" w14:textId="420CCF5A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3C34DE" w:rsidRPr="00DB2CCF" w14:paraId="635509A4" w14:textId="77777777" w:rsidTr="003C34DE">
        <w:tc>
          <w:tcPr>
            <w:tcW w:w="693" w:type="dxa"/>
          </w:tcPr>
          <w:p w14:paraId="5AD9721E" w14:textId="24B5DF1D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3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</w:tcPr>
          <w:p w14:paraId="62FBD1A5" w14:textId="77777777" w:rsidR="008C28F2" w:rsidRPr="00DB2CCF" w:rsidRDefault="00836966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Does your organis</w:t>
            </w:r>
            <w:r w:rsidR="008C28F2" w:rsidRPr="00DB2CCF">
              <w:rPr>
                <w:rFonts w:ascii="Arial" w:hAnsi="Arial" w:cs="Arial"/>
                <w:color w:val="auto"/>
              </w:rPr>
              <w:t>ation have controls to prevent expenditure of funds in excess of approved, budgeted amounts?</w:t>
            </w:r>
          </w:p>
        </w:tc>
        <w:tc>
          <w:tcPr>
            <w:tcW w:w="1156" w:type="dxa"/>
          </w:tcPr>
          <w:p w14:paraId="71A6A498" w14:textId="12ABFD32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557" w:type="dxa"/>
          </w:tcPr>
          <w:p w14:paraId="21054C83" w14:textId="6B1D2401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3C34DE" w:rsidRPr="00DB2CCF" w14:paraId="219B570F" w14:textId="77777777" w:rsidTr="003C34DE">
        <w:tc>
          <w:tcPr>
            <w:tcW w:w="693" w:type="dxa"/>
          </w:tcPr>
          <w:p w14:paraId="505FC06E" w14:textId="4E012658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4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</w:tcPr>
          <w:p w14:paraId="04660C5D" w14:textId="77777777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 xml:space="preserve">Are all expenditure transactions properly documented with evidence of receipt of goods or performance of service? </w:t>
            </w:r>
          </w:p>
        </w:tc>
        <w:tc>
          <w:tcPr>
            <w:tcW w:w="1156" w:type="dxa"/>
          </w:tcPr>
          <w:p w14:paraId="59F4FB70" w14:textId="6C00EA04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557" w:type="dxa"/>
          </w:tcPr>
          <w:p w14:paraId="265EE59C" w14:textId="7A1E9D9A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3C34DE" w:rsidRPr="00DB2CCF" w14:paraId="3E2F57D3" w14:textId="77777777" w:rsidTr="003C34DE">
        <w:tc>
          <w:tcPr>
            <w:tcW w:w="693" w:type="dxa"/>
          </w:tcPr>
          <w:p w14:paraId="5F679591" w14:textId="64E0C57F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5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</w:tcPr>
          <w:p w14:paraId="23E1C195" w14:textId="77777777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Are all bank accounts reconciled monthly?</w:t>
            </w:r>
          </w:p>
        </w:tc>
        <w:tc>
          <w:tcPr>
            <w:tcW w:w="1156" w:type="dxa"/>
          </w:tcPr>
          <w:p w14:paraId="26CC25CE" w14:textId="11E2F4EB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557" w:type="dxa"/>
          </w:tcPr>
          <w:p w14:paraId="00D31DEA" w14:textId="4ADA948B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3C34DE" w:rsidRPr="00DB2CCF" w14:paraId="5211C110" w14:textId="77777777" w:rsidTr="003C34DE">
        <w:tc>
          <w:tcPr>
            <w:tcW w:w="693" w:type="dxa"/>
          </w:tcPr>
          <w:p w14:paraId="39490DE0" w14:textId="34D2E936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6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</w:tcPr>
          <w:p w14:paraId="42A60F9C" w14:textId="77777777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Are payroll charges checked against program budgets?</w:t>
            </w:r>
          </w:p>
        </w:tc>
        <w:tc>
          <w:tcPr>
            <w:tcW w:w="1156" w:type="dxa"/>
          </w:tcPr>
          <w:p w14:paraId="77B1A737" w14:textId="6F8E5D3F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557" w:type="dxa"/>
          </w:tcPr>
          <w:p w14:paraId="7568D71F" w14:textId="439C2CE7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3C34DE" w:rsidRPr="00DB2CCF" w14:paraId="0ECEC816" w14:textId="77777777" w:rsidTr="003C34DE">
        <w:tc>
          <w:tcPr>
            <w:tcW w:w="693" w:type="dxa"/>
          </w:tcPr>
          <w:p w14:paraId="0E2865F2" w14:textId="65BE3E55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7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</w:tcPr>
          <w:p w14:paraId="3EDBB44E" w14:textId="77777777" w:rsidR="008C28F2" w:rsidRPr="00DB2CCF" w:rsidRDefault="008C28F2" w:rsidP="00500E91">
            <w:pPr>
              <w:pStyle w:val="Default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Are there procedures to ensure procurement at competitive prices?</w:t>
            </w:r>
          </w:p>
          <w:p w14:paraId="0DA0E171" w14:textId="77777777" w:rsidR="005C362A" w:rsidRPr="00DB2CCF" w:rsidRDefault="005C362A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</w:p>
        </w:tc>
        <w:tc>
          <w:tcPr>
            <w:tcW w:w="1156" w:type="dxa"/>
          </w:tcPr>
          <w:p w14:paraId="6FF55C01" w14:textId="19573BBD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557" w:type="dxa"/>
          </w:tcPr>
          <w:p w14:paraId="32D775CB" w14:textId="429B7822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3C34DE" w:rsidRPr="00DB2CCF" w14:paraId="24913001" w14:textId="77777777" w:rsidTr="003C34DE">
        <w:tc>
          <w:tcPr>
            <w:tcW w:w="693" w:type="dxa"/>
          </w:tcPr>
          <w:p w14:paraId="2DDEB794" w14:textId="37B3D591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8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</w:tcPr>
          <w:p w14:paraId="54357C76" w14:textId="77777777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Is there an effective system of authorization and approval of: (a) capital equipment expenditures (b) travel expenditures?</w:t>
            </w:r>
          </w:p>
        </w:tc>
        <w:tc>
          <w:tcPr>
            <w:tcW w:w="1156" w:type="dxa"/>
          </w:tcPr>
          <w:p w14:paraId="22F49096" w14:textId="1461AC09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557" w:type="dxa"/>
          </w:tcPr>
          <w:p w14:paraId="1B5B9C8B" w14:textId="02118EAB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027BC6" w:rsidRPr="00DB2CCF" w14:paraId="510C2CB7" w14:textId="77777777" w:rsidTr="003C34DE">
        <w:tc>
          <w:tcPr>
            <w:tcW w:w="693" w:type="dxa"/>
            <w:tcBorders>
              <w:bottom w:val="single" w:sz="4" w:space="0" w:color="auto"/>
            </w:tcBorders>
          </w:tcPr>
          <w:p w14:paraId="70EB4FFB" w14:textId="4856642B" w:rsidR="00027BC6" w:rsidRPr="00DB2CCF" w:rsidRDefault="00027BC6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9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8976" w:type="dxa"/>
            <w:gridSpan w:val="3"/>
            <w:tcBorders>
              <w:bottom w:val="single" w:sz="4" w:space="0" w:color="auto"/>
            </w:tcBorders>
          </w:tcPr>
          <w:p w14:paraId="0E68442D" w14:textId="77777777" w:rsidR="00027BC6" w:rsidRPr="00DB2CCF" w:rsidRDefault="00836966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What system does your organis</w:t>
            </w:r>
            <w:r w:rsidR="00027BC6" w:rsidRPr="00DB2CCF">
              <w:rPr>
                <w:rFonts w:ascii="Arial" w:hAnsi="Arial" w:cs="Arial"/>
                <w:color w:val="auto"/>
              </w:rPr>
              <w:t>ation use to control paid time, especially time charged to sponsors?</w:t>
            </w:r>
          </w:p>
        </w:tc>
      </w:tr>
      <w:tr w:rsidR="00027BC6" w:rsidRPr="00DB2CCF" w14:paraId="6906147B" w14:textId="77777777" w:rsidTr="003C34DE">
        <w:trPr>
          <w:trHeight w:val="786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56D" w14:textId="77777777" w:rsidR="00027BC6" w:rsidRPr="00DB2CCF" w:rsidRDefault="00027BC6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</w:p>
        </w:tc>
      </w:tr>
      <w:tr w:rsidR="00027BC6" w:rsidRPr="00DB2CCF" w14:paraId="7C247AE7" w14:textId="77777777" w:rsidTr="003C34DE">
        <w:trPr>
          <w:trHeight w:val="85"/>
        </w:trPr>
        <w:tc>
          <w:tcPr>
            <w:tcW w:w="9669" w:type="dxa"/>
            <w:gridSpan w:val="4"/>
            <w:tcBorders>
              <w:top w:val="single" w:sz="4" w:space="0" w:color="auto"/>
            </w:tcBorders>
          </w:tcPr>
          <w:p w14:paraId="294CA361" w14:textId="77777777" w:rsidR="00027BC6" w:rsidRPr="00DB2CCF" w:rsidRDefault="00027BC6" w:rsidP="00500E91">
            <w:pPr>
              <w:pStyle w:val="Default"/>
              <w:spacing w:after="18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C34DE" w:rsidRPr="00DB2CCF" w14:paraId="6D137668" w14:textId="77777777" w:rsidTr="003C34DE">
        <w:tc>
          <w:tcPr>
            <w:tcW w:w="693" w:type="dxa"/>
            <w:tcBorders>
              <w:bottom w:val="single" w:sz="4" w:space="0" w:color="auto"/>
            </w:tcBorders>
          </w:tcPr>
          <w:p w14:paraId="1E8BF8BD" w14:textId="78F574DB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10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14:paraId="6DC34961" w14:textId="1608FE5F" w:rsidR="008C28F2" w:rsidRPr="00DB2CCF" w:rsidRDefault="0012029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How does the organis</w:t>
            </w:r>
            <w:r w:rsidR="008C28F2" w:rsidRPr="00DB2CCF">
              <w:rPr>
                <w:rFonts w:ascii="Arial" w:hAnsi="Arial" w:cs="Arial"/>
                <w:color w:val="auto"/>
              </w:rPr>
              <w:t xml:space="preserve">ation ensure that all internal recharges are legitimate and appropriate?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7E2FF74" w14:textId="77777777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5A6EF0A9" w14:textId="77777777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</w:p>
        </w:tc>
      </w:tr>
      <w:tr w:rsidR="00B37169" w:rsidRPr="00DB2CCF" w14:paraId="3E0D0865" w14:textId="77777777" w:rsidTr="003C34DE">
        <w:trPr>
          <w:trHeight w:val="675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D05" w14:textId="77777777" w:rsidR="00B37169" w:rsidRPr="00DB2CCF" w:rsidRDefault="00B37169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</w:p>
        </w:tc>
      </w:tr>
      <w:tr w:rsidR="00027BC6" w:rsidRPr="00DB2CCF" w14:paraId="6CCE1072" w14:textId="77777777" w:rsidTr="003C34DE">
        <w:tc>
          <w:tcPr>
            <w:tcW w:w="9669" w:type="dxa"/>
            <w:gridSpan w:val="4"/>
            <w:tcBorders>
              <w:top w:val="single" w:sz="4" w:space="0" w:color="auto"/>
            </w:tcBorders>
          </w:tcPr>
          <w:p w14:paraId="1507F1A5" w14:textId="77777777" w:rsidR="00027BC6" w:rsidRPr="00DB2CCF" w:rsidRDefault="00027BC6" w:rsidP="00500E91">
            <w:pPr>
              <w:pStyle w:val="Default"/>
              <w:spacing w:after="18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C34DE" w:rsidRPr="00DB2CCF" w14:paraId="611E348E" w14:textId="77777777" w:rsidTr="003C34DE">
        <w:tc>
          <w:tcPr>
            <w:tcW w:w="693" w:type="dxa"/>
          </w:tcPr>
          <w:p w14:paraId="3859C686" w14:textId="27419178" w:rsidR="008C28F2" w:rsidRPr="00DB2CCF" w:rsidRDefault="008C28F2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11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6263" w:type="dxa"/>
          </w:tcPr>
          <w:p w14:paraId="6721C5BD" w14:textId="77777777" w:rsidR="008C28F2" w:rsidRPr="00DB2CCF" w:rsidRDefault="0012029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Does the organis</w:t>
            </w:r>
            <w:r w:rsidR="008C28F2" w:rsidRPr="00DB2CCF">
              <w:rPr>
                <w:rFonts w:ascii="Arial" w:hAnsi="Arial" w:cs="Arial"/>
                <w:color w:val="auto"/>
              </w:rPr>
              <w:t>ation have procedures which provide assurance that consistent treatment is applied in the distribution of charges to all grants?</w:t>
            </w:r>
          </w:p>
        </w:tc>
        <w:tc>
          <w:tcPr>
            <w:tcW w:w="1156" w:type="dxa"/>
          </w:tcPr>
          <w:p w14:paraId="15ABD34E" w14:textId="698597F0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lang w:val="en-US"/>
              </w:rPr>
              <w:t>Yes</w:t>
            </w:r>
          </w:p>
        </w:tc>
        <w:tc>
          <w:tcPr>
            <w:tcW w:w="1557" w:type="dxa"/>
          </w:tcPr>
          <w:p w14:paraId="7BD62389" w14:textId="5EEEF18C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lang w:val="en-US"/>
              </w:rPr>
              <w:t>No</w:t>
            </w:r>
          </w:p>
        </w:tc>
      </w:tr>
      <w:tr w:rsidR="003C34DE" w:rsidRPr="00DB2CCF" w14:paraId="7761E62C" w14:textId="77777777" w:rsidTr="003C34DE">
        <w:trPr>
          <w:trHeight w:val="1371"/>
        </w:trPr>
        <w:tc>
          <w:tcPr>
            <w:tcW w:w="693" w:type="dxa"/>
          </w:tcPr>
          <w:p w14:paraId="2FA6F6B2" w14:textId="4D0EDF13" w:rsidR="008C28F2" w:rsidRPr="00DB2CCF" w:rsidRDefault="00CA08F7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12</w:t>
            </w:r>
            <w:r w:rsidR="00500E91" w:rsidRPr="00DB2CCF">
              <w:rPr>
                <w:rFonts w:ascii="Arial" w:hAnsi="Arial" w:cs="Arial"/>
                <w:color w:val="auto"/>
              </w:rPr>
              <w:t>.</w:t>
            </w:r>
            <w:r w:rsidR="009B569F" w:rsidRPr="00DB2CCF">
              <w:rPr>
                <w:rFonts w:ascii="Arial" w:hAnsi="Arial" w:cs="Arial"/>
                <w:color w:val="FFFFFF" w:themeColor="background1"/>
              </w:rPr>
              <w:t>.</w:t>
            </w:r>
          </w:p>
        </w:tc>
        <w:tc>
          <w:tcPr>
            <w:tcW w:w="6263" w:type="dxa"/>
          </w:tcPr>
          <w:p w14:paraId="3352C988" w14:textId="3DB2D2FE" w:rsidR="008D7008" w:rsidRPr="00DB2CCF" w:rsidRDefault="0012029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Is the organis</w:t>
            </w:r>
            <w:r w:rsidR="008C28F2" w:rsidRPr="00DB2CCF">
              <w:rPr>
                <w:rFonts w:ascii="Arial" w:hAnsi="Arial" w:cs="Arial"/>
                <w:color w:val="auto"/>
              </w:rPr>
              <w:t xml:space="preserve">ation able to provide evidence to support charges claimed </w:t>
            </w:r>
            <w:r w:rsidR="00B37169" w:rsidRPr="00DB2CCF">
              <w:rPr>
                <w:rFonts w:ascii="Arial" w:hAnsi="Arial" w:cs="Arial"/>
                <w:color w:val="auto"/>
              </w:rPr>
              <w:t xml:space="preserve">if required by </w:t>
            </w:r>
            <w:r w:rsidR="003C4010" w:rsidRPr="00DB2CCF">
              <w:rPr>
                <w:rFonts w:ascii="Arial" w:hAnsi="Arial" w:cs="Arial"/>
                <w:color w:val="auto"/>
              </w:rPr>
              <w:t>University of Oxford</w:t>
            </w:r>
            <w:r w:rsidR="00B37169" w:rsidRPr="00DB2CCF">
              <w:rPr>
                <w:rFonts w:ascii="Arial" w:hAnsi="Arial" w:cs="Arial"/>
                <w:color w:val="auto"/>
              </w:rPr>
              <w:t xml:space="preserve"> </w:t>
            </w:r>
            <w:r w:rsidR="008C28F2" w:rsidRPr="00DB2CCF">
              <w:rPr>
                <w:rFonts w:ascii="Arial" w:hAnsi="Arial" w:cs="Arial"/>
                <w:color w:val="auto"/>
              </w:rPr>
              <w:t>inspection</w:t>
            </w:r>
            <w:r w:rsidR="0042518B" w:rsidRPr="00DB2CCF">
              <w:rPr>
                <w:rFonts w:ascii="Arial" w:hAnsi="Arial" w:cs="Arial"/>
                <w:color w:val="auto"/>
              </w:rPr>
              <w:t xml:space="preserve"> (</w:t>
            </w:r>
            <w:r w:rsidR="00D71D8F" w:rsidRPr="00DB2CCF">
              <w:rPr>
                <w:rFonts w:ascii="Arial" w:hAnsi="Arial" w:cs="Arial"/>
                <w:color w:val="auto"/>
              </w:rPr>
              <w:t>for example,</w:t>
            </w:r>
            <w:r w:rsidR="0042518B" w:rsidRPr="00DB2CCF">
              <w:rPr>
                <w:rFonts w:ascii="Arial" w:hAnsi="Arial" w:cs="Arial"/>
                <w:color w:val="auto"/>
              </w:rPr>
              <w:t xml:space="preserve"> copies of invoices, travel receipts etc)</w:t>
            </w:r>
            <w:r w:rsidR="008C28F2" w:rsidRPr="00DB2CCF">
              <w:rPr>
                <w:rFonts w:ascii="Arial" w:hAnsi="Arial" w:cs="Arial"/>
                <w:color w:val="auto"/>
              </w:rPr>
              <w:t>?</w:t>
            </w:r>
          </w:p>
          <w:p w14:paraId="0A0A2919" w14:textId="77777777" w:rsidR="00103C1F" w:rsidRPr="00DB2CCF" w:rsidRDefault="00103C1F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</w:p>
        </w:tc>
        <w:tc>
          <w:tcPr>
            <w:tcW w:w="1156" w:type="dxa"/>
          </w:tcPr>
          <w:p w14:paraId="42D74A85" w14:textId="30C99B34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w:t>Yes</w:t>
            </w:r>
          </w:p>
        </w:tc>
        <w:tc>
          <w:tcPr>
            <w:tcW w:w="1557" w:type="dxa"/>
          </w:tcPr>
          <w:p w14:paraId="5852B11F" w14:textId="4D2199F3" w:rsidR="008C28F2" w:rsidRPr="00DB2CCF" w:rsidRDefault="00D47084" w:rsidP="00500E91">
            <w:pPr>
              <w:pStyle w:val="Default"/>
              <w:spacing w:after="18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lang w:val="en-US"/>
              </w:rPr>
              <w:t>No</w:t>
            </w:r>
          </w:p>
        </w:tc>
      </w:tr>
    </w:tbl>
    <w:p w14:paraId="7EC1D5EF" w14:textId="1CD156CB" w:rsidR="003277B7" w:rsidRPr="00DB2CCF" w:rsidRDefault="003277B7" w:rsidP="003277B7">
      <w:pPr>
        <w:pStyle w:val="Default"/>
        <w:rPr>
          <w:rFonts w:ascii="Arial" w:hAnsi="Arial" w:cs="Arial"/>
          <w:color w:val="auto"/>
        </w:rPr>
      </w:pPr>
    </w:p>
    <w:p w14:paraId="48B1AE9B" w14:textId="77D94CAA" w:rsidR="00500E91" w:rsidRPr="00DB2CCF" w:rsidRDefault="00500E91" w:rsidP="003277B7">
      <w:pPr>
        <w:pStyle w:val="Default"/>
        <w:rPr>
          <w:rFonts w:ascii="Arial" w:hAnsi="Arial" w:cs="Arial"/>
          <w:color w:val="auto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536"/>
      </w:tblGrid>
      <w:tr w:rsidR="00553EBF" w:rsidRPr="00DB2CCF" w14:paraId="5F140282" w14:textId="77777777" w:rsidTr="00553EBF">
        <w:trPr>
          <w:trHeight w:val="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51F" w14:textId="77777777" w:rsidR="00553EBF" w:rsidRPr="00DB2CCF" w:rsidRDefault="00553EBF" w:rsidP="00D4708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4703DA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7E0" w14:textId="77777777" w:rsidR="00553EBF" w:rsidRPr="00DB2CCF" w:rsidRDefault="00553EBF" w:rsidP="00D4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53EBF" w:rsidRPr="00DB2CCF" w14:paraId="52982D87" w14:textId="77777777" w:rsidTr="00553EBF">
        <w:tc>
          <w:tcPr>
            <w:tcW w:w="4390" w:type="dxa"/>
            <w:tcBorders>
              <w:top w:val="single" w:sz="4" w:space="0" w:color="auto"/>
            </w:tcBorders>
          </w:tcPr>
          <w:p w14:paraId="1DB10FAB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B2CCF">
              <w:rPr>
                <w:rFonts w:ascii="Arial" w:hAnsi="Arial" w:cs="Arial"/>
                <w:sz w:val="23"/>
                <w:szCs w:val="23"/>
              </w:rPr>
              <w:t>Name of Principal Investigator</w:t>
            </w:r>
          </w:p>
        </w:tc>
        <w:tc>
          <w:tcPr>
            <w:tcW w:w="425" w:type="dxa"/>
          </w:tcPr>
          <w:p w14:paraId="2CB2CFD1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2DB3D58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B2CCF">
              <w:rPr>
                <w:rFonts w:ascii="Arial" w:hAnsi="Arial" w:cs="Arial"/>
                <w:sz w:val="23"/>
                <w:szCs w:val="23"/>
              </w:rPr>
              <w:t>Project title</w:t>
            </w:r>
          </w:p>
          <w:p w14:paraId="0FCD508F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65EFF41" w14:textId="5D27B6F1" w:rsidR="00500E91" w:rsidRPr="00DB2CCF" w:rsidRDefault="00500E91" w:rsidP="003277B7">
      <w:pPr>
        <w:pStyle w:val="Default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555"/>
        <w:gridCol w:w="4495"/>
      </w:tblGrid>
      <w:tr w:rsidR="00553EBF" w:rsidRPr="00DB2CCF" w14:paraId="3C268688" w14:textId="77777777" w:rsidTr="00553EB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463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576AD6BA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14:paraId="38BC7277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15A" w14:textId="77777777" w:rsidR="00553EBF" w:rsidRPr="00DB2CCF" w:rsidRDefault="00553EBF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EC409D" w:rsidRPr="00DB2CCF" w14:paraId="14BA433A" w14:textId="77777777" w:rsidTr="00553EBF">
        <w:tc>
          <w:tcPr>
            <w:tcW w:w="4272" w:type="dxa"/>
            <w:tcBorders>
              <w:bottom w:val="single" w:sz="4" w:space="0" w:color="auto"/>
            </w:tcBorders>
          </w:tcPr>
          <w:p w14:paraId="17CE4A61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Name of person completing questionnaire</w:t>
            </w:r>
          </w:p>
          <w:p w14:paraId="02760EBD" w14:textId="542BA732" w:rsidR="00500E91" w:rsidRPr="00DB2CCF" w:rsidRDefault="00500E91" w:rsidP="003277B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55" w:type="dxa"/>
          </w:tcPr>
          <w:p w14:paraId="06201B8A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18CD3D6D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Signature</w:t>
            </w:r>
          </w:p>
        </w:tc>
      </w:tr>
      <w:tr w:rsidR="00EC409D" w:rsidRPr="00DB2CCF" w14:paraId="58D0A5AC" w14:textId="77777777" w:rsidTr="00553EBF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AFC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655F2C80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14:paraId="0F3B0FA8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BBF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EC409D" w:rsidRPr="00DB2CCF" w14:paraId="4A8D7C10" w14:textId="77777777" w:rsidTr="00553EBF">
        <w:tc>
          <w:tcPr>
            <w:tcW w:w="4272" w:type="dxa"/>
            <w:tcBorders>
              <w:top w:val="single" w:sz="4" w:space="0" w:color="auto"/>
            </w:tcBorders>
          </w:tcPr>
          <w:p w14:paraId="577097EA" w14:textId="73FFF963" w:rsidR="00EC409D" w:rsidRPr="00DB2CCF" w:rsidRDefault="001416C5" w:rsidP="003277B7">
            <w:pPr>
              <w:pStyle w:val="Default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 xml:space="preserve">Job </w:t>
            </w:r>
            <w:r w:rsidR="00EC409D" w:rsidRPr="00DB2CCF">
              <w:rPr>
                <w:rFonts w:ascii="Arial" w:hAnsi="Arial" w:cs="Arial"/>
                <w:color w:val="auto"/>
              </w:rPr>
              <w:t>Title</w:t>
            </w:r>
          </w:p>
        </w:tc>
        <w:tc>
          <w:tcPr>
            <w:tcW w:w="555" w:type="dxa"/>
          </w:tcPr>
          <w:p w14:paraId="1580E372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5458B51C" w14:textId="77777777" w:rsidR="00EC409D" w:rsidRPr="00DB2CCF" w:rsidRDefault="00EC409D" w:rsidP="003277B7">
            <w:pPr>
              <w:pStyle w:val="Default"/>
              <w:rPr>
                <w:rFonts w:ascii="Arial" w:hAnsi="Arial" w:cs="Arial"/>
                <w:color w:val="auto"/>
              </w:rPr>
            </w:pPr>
            <w:r w:rsidRPr="00DB2CCF">
              <w:rPr>
                <w:rFonts w:ascii="Arial" w:hAnsi="Arial" w:cs="Arial"/>
                <w:color w:val="auto"/>
              </w:rPr>
              <w:t>Date</w:t>
            </w:r>
          </w:p>
          <w:p w14:paraId="0CA2546C" w14:textId="2FCA85F3" w:rsidR="00500E91" w:rsidRPr="00DB2CCF" w:rsidRDefault="00500E91" w:rsidP="003277B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0E91" w:rsidRPr="00DB2CCF" w14:paraId="72F40B0A" w14:textId="77777777" w:rsidTr="0055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2" w:type="dxa"/>
            <w:tcBorders>
              <w:right w:val="single" w:sz="4" w:space="0" w:color="auto"/>
            </w:tcBorders>
          </w:tcPr>
          <w:p w14:paraId="180AF77A" w14:textId="77777777" w:rsidR="00500E91" w:rsidRPr="00DB2CCF" w:rsidRDefault="00500E91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49E3FE2" w14:textId="77777777" w:rsidR="00500E91" w:rsidRPr="00DB2CCF" w:rsidRDefault="00500E91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7C4BBD0" w14:textId="39D7BDEF" w:rsidR="00500E91" w:rsidRPr="00DB2CCF" w:rsidRDefault="00500E91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6191E" w14:textId="77777777" w:rsidR="00500E91" w:rsidRPr="00DB2CCF" w:rsidRDefault="00500E91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4DE65CB" w14:textId="77777777" w:rsidR="00500E91" w:rsidRPr="00DB2CCF" w:rsidRDefault="00500E91" w:rsidP="00D4708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30DD60EF" w14:textId="7D384C12" w:rsidR="00607DCE" w:rsidRPr="00DB2CCF" w:rsidRDefault="00500E91" w:rsidP="003277B7">
      <w:pPr>
        <w:pStyle w:val="Default"/>
        <w:rPr>
          <w:rFonts w:ascii="Arial" w:hAnsi="Arial" w:cs="Arial"/>
          <w:color w:val="auto"/>
        </w:rPr>
      </w:pPr>
      <w:r w:rsidRPr="00DB2CCF">
        <w:rPr>
          <w:rFonts w:ascii="Arial" w:hAnsi="Arial" w:cs="Arial"/>
          <w:color w:val="auto"/>
        </w:rPr>
        <w:t>Institution</w:t>
      </w:r>
    </w:p>
    <w:p w14:paraId="59B7F2B2" w14:textId="107A4F28" w:rsidR="00500E91" w:rsidRPr="00DB2CCF" w:rsidRDefault="00500E91" w:rsidP="003277B7">
      <w:pPr>
        <w:pStyle w:val="Default"/>
        <w:rPr>
          <w:rFonts w:ascii="Arial" w:hAnsi="Arial" w:cs="Arial"/>
          <w:color w:val="auto"/>
        </w:rPr>
      </w:pPr>
    </w:p>
    <w:p w14:paraId="3F3B6934" w14:textId="0A53049A" w:rsidR="00553EBF" w:rsidRPr="00DB2CCF" w:rsidRDefault="00553EBF" w:rsidP="003277B7">
      <w:pPr>
        <w:pStyle w:val="Default"/>
        <w:rPr>
          <w:rFonts w:ascii="Arial" w:hAnsi="Arial" w:cs="Arial"/>
          <w:color w:val="auto"/>
        </w:rPr>
      </w:pPr>
    </w:p>
    <w:p w14:paraId="2DE43EB8" w14:textId="77777777" w:rsidR="00553EBF" w:rsidRPr="00DB2CCF" w:rsidRDefault="00553EBF" w:rsidP="003277B7">
      <w:pPr>
        <w:pStyle w:val="Default"/>
        <w:rPr>
          <w:rFonts w:ascii="Arial" w:hAnsi="Arial" w:cs="Arial"/>
          <w:color w:val="auto"/>
        </w:rPr>
      </w:pPr>
    </w:p>
    <w:sectPr w:rsidR="00553EBF" w:rsidRPr="00DB2CCF" w:rsidSect="0042518B">
      <w:headerReference w:type="default" r:id="rId9"/>
      <w:footerReference w:type="default" r:id="rId10"/>
      <w:headerReference w:type="first" r:id="rId11"/>
      <w:pgSz w:w="11906" w:h="16838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FAC6" w14:textId="77777777" w:rsidR="00D47084" w:rsidRDefault="00D47084" w:rsidP="00F733C9">
      <w:pPr>
        <w:spacing w:after="0" w:line="240" w:lineRule="auto"/>
      </w:pPr>
      <w:r>
        <w:separator/>
      </w:r>
    </w:p>
  </w:endnote>
  <w:endnote w:type="continuationSeparator" w:id="0">
    <w:p w14:paraId="713A433C" w14:textId="77777777" w:rsidR="00D47084" w:rsidRDefault="00D47084" w:rsidP="00F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Sterling-Bold">
    <w:altName w:val="Calibri"/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1AF4" w14:textId="77777777" w:rsidR="00D47084" w:rsidRDefault="00D47084" w:rsidP="00027BC6">
    <w:pPr>
      <w:pStyle w:val="Footer"/>
      <w:tabs>
        <w:tab w:val="clear" w:pos="4513"/>
        <w:tab w:val="clear" w:pos="9026"/>
        <w:tab w:val="left" w:pos="3030"/>
      </w:tabs>
    </w:pPr>
  </w:p>
  <w:p w14:paraId="6DA1DDC0" w14:textId="77777777" w:rsidR="00D47084" w:rsidRDefault="00D4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FDE0" w14:textId="77777777" w:rsidR="00D47084" w:rsidRDefault="00D47084" w:rsidP="00F733C9">
      <w:pPr>
        <w:spacing w:after="0" w:line="240" w:lineRule="auto"/>
      </w:pPr>
      <w:r>
        <w:separator/>
      </w:r>
    </w:p>
  </w:footnote>
  <w:footnote w:type="continuationSeparator" w:id="0">
    <w:p w14:paraId="35BBA97E" w14:textId="77777777" w:rsidR="00D47084" w:rsidRDefault="00D47084" w:rsidP="00F7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25"/>
      <w:gridCol w:w="3969"/>
    </w:tblGrid>
    <w:tr w:rsidR="00D47084" w14:paraId="6B34C604" w14:textId="77777777" w:rsidTr="00A828F4">
      <w:trPr>
        <w:trHeight w:val="558"/>
      </w:trPr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584E4C" w14:textId="2E2E7529" w:rsidR="00D47084" w:rsidRPr="003C34DE" w:rsidRDefault="00D47084" w:rsidP="00A828F4">
          <w:pPr>
            <w:pStyle w:val="Default"/>
            <w:jc w:val="center"/>
            <w:rPr>
              <w:rFonts w:ascii="Arial" w:hAnsi="Arial" w:cs="Arial"/>
              <w:b/>
            </w:rPr>
          </w:pPr>
        </w:p>
      </w:tc>
      <w:tc>
        <w:tcPr>
          <w:tcW w:w="425" w:type="dxa"/>
          <w:tcBorders>
            <w:left w:val="single" w:sz="4" w:space="0" w:color="auto"/>
          </w:tcBorders>
        </w:tcPr>
        <w:p w14:paraId="5FC083C9" w14:textId="77777777" w:rsidR="00D47084" w:rsidRDefault="00D47084" w:rsidP="00A828F4">
          <w:pPr>
            <w:pStyle w:val="Default"/>
            <w:rPr>
              <w:b/>
              <w:sz w:val="23"/>
              <w:szCs w:val="23"/>
              <w:u w:val="single"/>
            </w:rPr>
          </w:pPr>
        </w:p>
      </w:tc>
      <w:tc>
        <w:tcPr>
          <w:tcW w:w="3969" w:type="dxa"/>
        </w:tcPr>
        <w:p w14:paraId="778CAF7A" w14:textId="34553F4E" w:rsidR="00D47084" w:rsidRPr="00F733C9" w:rsidRDefault="00D47084" w:rsidP="00A828F4">
          <w:pPr>
            <w:pStyle w:val="Default"/>
            <w:jc w:val="right"/>
            <w:rPr>
              <w:sz w:val="23"/>
              <w:szCs w:val="23"/>
            </w:rPr>
          </w:pPr>
          <w:r w:rsidRPr="00FB2172">
            <w:rPr>
              <w:sz w:val="23"/>
              <w:szCs w:val="23"/>
            </w:rPr>
            <w:t xml:space="preserve">Page </w:t>
          </w:r>
          <w:r w:rsidRPr="00FB2172">
            <w:rPr>
              <w:b/>
              <w:sz w:val="23"/>
              <w:szCs w:val="23"/>
            </w:rPr>
            <w:fldChar w:fldCharType="begin"/>
          </w:r>
          <w:r w:rsidRPr="00FB2172">
            <w:rPr>
              <w:b/>
              <w:sz w:val="23"/>
              <w:szCs w:val="23"/>
            </w:rPr>
            <w:instrText xml:space="preserve"> PAGE  \* Arabic  \* MERGEFORMAT </w:instrText>
          </w:r>
          <w:r w:rsidRPr="00FB2172">
            <w:rPr>
              <w:b/>
              <w:sz w:val="23"/>
              <w:szCs w:val="23"/>
            </w:rPr>
            <w:fldChar w:fldCharType="separate"/>
          </w:r>
          <w:r w:rsidR="002E62C0">
            <w:rPr>
              <w:b/>
              <w:noProof/>
              <w:sz w:val="23"/>
              <w:szCs w:val="23"/>
            </w:rPr>
            <w:t>3</w:t>
          </w:r>
          <w:r w:rsidRPr="00FB2172">
            <w:rPr>
              <w:b/>
              <w:sz w:val="23"/>
              <w:szCs w:val="23"/>
            </w:rPr>
            <w:fldChar w:fldCharType="end"/>
          </w:r>
          <w:r w:rsidRPr="00FB2172">
            <w:rPr>
              <w:sz w:val="23"/>
              <w:szCs w:val="23"/>
            </w:rPr>
            <w:t xml:space="preserve"> of </w:t>
          </w:r>
          <w:r w:rsidRPr="00FB2172">
            <w:rPr>
              <w:b/>
              <w:sz w:val="23"/>
              <w:szCs w:val="23"/>
            </w:rPr>
            <w:fldChar w:fldCharType="begin"/>
          </w:r>
          <w:r w:rsidRPr="00FB2172">
            <w:rPr>
              <w:b/>
              <w:sz w:val="23"/>
              <w:szCs w:val="23"/>
            </w:rPr>
            <w:instrText xml:space="preserve"> NUMPAGES  \* Arabic  \* MERGEFORMAT </w:instrText>
          </w:r>
          <w:r w:rsidRPr="00FB2172">
            <w:rPr>
              <w:b/>
              <w:sz w:val="23"/>
              <w:szCs w:val="23"/>
            </w:rPr>
            <w:fldChar w:fldCharType="separate"/>
          </w:r>
          <w:r w:rsidR="002E62C0">
            <w:rPr>
              <w:b/>
              <w:noProof/>
              <w:sz w:val="23"/>
              <w:szCs w:val="23"/>
            </w:rPr>
            <w:t>3</w:t>
          </w:r>
          <w:r w:rsidRPr="00FB2172">
            <w:rPr>
              <w:b/>
              <w:sz w:val="23"/>
              <w:szCs w:val="23"/>
            </w:rPr>
            <w:fldChar w:fldCharType="end"/>
          </w:r>
        </w:p>
      </w:tc>
    </w:tr>
    <w:tr w:rsidR="00D47084" w:rsidRPr="001416C5" w14:paraId="4276FAD3" w14:textId="77777777" w:rsidTr="001416C5">
      <w:tc>
        <w:tcPr>
          <w:tcW w:w="4786" w:type="dxa"/>
          <w:tcBorders>
            <w:top w:val="single" w:sz="4" w:space="0" w:color="auto"/>
          </w:tcBorders>
        </w:tcPr>
        <w:p w14:paraId="59B440C9" w14:textId="77777777" w:rsidR="00D47084" w:rsidRPr="001416C5" w:rsidRDefault="00D47084" w:rsidP="00A828F4">
          <w:pPr>
            <w:pStyle w:val="Default"/>
            <w:rPr>
              <w:rFonts w:ascii="FoundrySterling-Book" w:hAnsi="FoundrySterling-Book"/>
              <w:sz w:val="4"/>
              <w:szCs w:val="4"/>
            </w:rPr>
          </w:pPr>
        </w:p>
      </w:tc>
      <w:tc>
        <w:tcPr>
          <w:tcW w:w="425" w:type="dxa"/>
        </w:tcPr>
        <w:p w14:paraId="73264059" w14:textId="77777777" w:rsidR="00D47084" w:rsidRPr="001416C5" w:rsidRDefault="00D47084" w:rsidP="00A828F4">
          <w:pPr>
            <w:pStyle w:val="Default"/>
            <w:rPr>
              <w:sz w:val="4"/>
              <w:szCs w:val="4"/>
              <w:u w:val="single"/>
            </w:rPr>
          </w:pPr>
        </w:p>
      </w:tc>
      <w:tc>
        <w:tcPr>
          <w:tcW w:w="3969" w:type="dxa"/>
        </w:tcPr>
        <w:p w14:paraId="1D7F94AA" w14:textId="77777777" w:rsidR="00D47084" w:rsidRPr="001416C5" w:rsidRDefault="00D47084" w:rsidP="00A828F4">
          <w:pPr>
            <w:pStyle w:val="Default"/>
            <w:rPr>
              <w:sz w:val="4"/>
              <w:szCs w:val="4"/>
              <w:u w:val="single"/>
            </w:rPr>
          </w:pPr>
        </w:p>
      </w:tc>
    </w:tr>
    <w:tr w:rsidR="00D47084" w:rsidRPr="00E35248" w14:paraId="023CE61E" w14:textId="77777777" w:rsidTr="00D47084">
      <w:tc>
        <w:tcPr>
          <w:tcW w:w="5211" w:type="dxa"/>
          <w:gridSpan w:val="2"/>
        </w:tcPr>
        <w:p w14:paraId="3E9D2AE5" w14:textId="79D4E11B" w:rsidR="00D47084" w:rsidRPr="001416C5" w:rsidRDefault="00D47084" w:rsidP="00A828F4">
          <w:pPr>
            <w:pStyle w:val="Default"/>
            <w:rPr>
              <w:rFonts w:ascii="FoundrySterling-Book" w:hAnsi="FoundrySterling-Book"/>
              <w:sz w:val="23"/>
              <w:szCs w:val="23"/>
            </w:rPr>
          </w:pPr>
          <w:r w:rsidRPr="00553EBF">
            <w:rPr>
              <w:rFonts w:ascii="FoundrySterling-Book" w:hAnsi="FoundrySterling-Book"/>
              <w:sz w:val="23"/>
              <w:szCs w:val="23"/>
            </w:rPr>
            <w:t>Name of Collaborator/Sub-contractor</w:t>
          </w:r>
          <w:r>
            <w:rPr>
              <w:rFonts w:ascii="FoundrySterling-Book" w:hAnsi="FoundrySterling-Book"/>
              <w:sz w:val="23"/>
              <w:szCs w:val="23"/>
            </w:rPr>
            <w:t xml:space="preserve"> Institution</w:t>
          </w:r>
        </w:p>
      </w:tc>
      <w:tc>
        <w:tcPr>
          <w:tcW w:w="3969" w:type="dxa"/>
        </w:tcPr>
        <w:p w14:paraId="2E836816" w14:textId="77777777" w:rsidR="00D47084" w:rsidRPr="00E35248" w:rsidRDefault="00D47084" w:rsidP="00A828F4">
          <w:pPr>
            <w:pStyle w:val="Default"/>
            <w:rPr>
              <w:sz w:val="23"/>
              <w:szCs w:val="23"/>
              <w:u w:val="single"/>
            </w:rPr>
          </w:pPr>
        </w:p>
      </w:tc>
    </w:tr>
  </w:tbl>
  <w:p w14:paraId="7554C35E" w14:textId="77777777" w:rsidR="00D47084" w:rsidRDefault="00D47084" w:rsidP="00141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25"/>
      <w:gridCol w:w="3969"/>
    </w:tblGrid>
    <w:tr w:rsidR="00D47084" w:rsidRPr="001737D0" w14:paraId="11169262" w14:textId="77777777" w:rsidTr="001416C5">
      <w:trPr>
        <w:trHeight w:val="558"/>
      </w:trPr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2380AB" w14:textId="19757B91" w:rsidR="00D47084" w:rsidRPr="003C34DE" w:rsidRDefault="00D47084" w:rsidP="00A828F4">
          <w:pPr>
            <w:pStyle w:val="Default"/>
            <w:jc w:val="center"/>
            <w:rPr>
              <w:rFonts w:ascii="Arial" w:hAnsi="Arial" w:cs="Arial"/>
              <w:b/>
            </w:rPr>
          </w:pPr>
        </w:p>
      </w:tc>
      <w:tc>
        <w:tcPr>
          <w:tcW w:w="425" w:type="dxa"/>
          <w:tcBorders>
            <w:left w:val="single" w:sz="4" w:space="0" w:color="auto"/>
          </w:tcBorders>
        </w:tcPr>
        <w:p w14:paraId="240BD566" w14:textId="77777777" w:rsidR="00D47084" w:rsidRPr="001737D0" w:rsidRDefault="00D47084" w:rsidP="00A828F4">
          <w:pPr>
            <w:pStyle w:val="Default"/>
            <w:rPr>
              <w:rFonts w:ascii="FoundrySterling-Book" w:hAnsi="FoundrySterling-Book"/>
              <w:b/>
              <w:sz w:val="23"/>
              <w:szCs w:val="23"/>
              <w:u w:val="single"/>
            </w:rPr>
          </w:pPr>
        </w:p>
      </w:tc>
      <w:tc>
        <w:tcPr>
          <w:tcW w:w="3969" w:type="dxa"/>
        </w:tcPr>
        <w:p w14:paraId="75066326" w14:textId="5A617E09" w:rsidR="00D47084" w:rsidRPr="001737D0" w:rsidRDefault="00D47084" w:rsidP="00A828F4">
          <w:pPr>
            <w:pStyle w:val="Default"/>
            <w:jc w:val="right"/>
            <w:rPr>
              <w:rFonts w:ascii="FoundrySterling-Book" w:hAnsi="FoundrySterling-Book"/>
              <w:sz w:val="23"/>
              <w:szCs w:val="23"/>
            </w:rPr>
          </w:pPr>
          <w:r w:rsidRPr="001737D0">
            <w:rPr>
              <w:rFonts w:ascii="FoundrySterling-Book" w:hAnsi="FoundrySterling-Book"/>
              <w:sz w:val="23"/>
              <w:szCs w:val="23"/>
            </w:rPr>
            <w:t xml:space="preserve">Page </w:t>
          </w:r>
          <w:r w:rsidRPr="001737D0">
            <w:rPr>
              <w:rFonts w:ascii="FoundrySterling-Book" w:hAnsi="FoundrySterling-Book"/>
              <w:b/>
              <w:sz w:val="23"/>
              <w:szCs w:val="23"/>
            </w:rPr>
            <w:fldChar w:fldCharType="begin"/>
          </w:r>
          <w:r w:rsidRPr="001737D0">
            <w:rPr>
              <w:rFonts w:ascii="FoundrySterling-Book" w:hAnsi="FoundrySterling-Book"/>
              <w:b/>
              <w:sz w:val="23"/>
              <w:szCs w:val="23"/>
            </w:rPr>
            <w:instrText xml:space="preserve"> PAGE  \* Arabic  \* MERGEFORMAT </w:instrText>
          </w:r>
          <w:r w:rsidRPr="001737D0">
            <w:rPr>
              <w:rFonts w:ascii="FoundrySterling-Book" w:hAnsi="FoundrySterling-Book"/>
              <w:b/>
              <w:sz w:val="23"/>
              <w:szCs w:val="23"/>
            </w:rPr>
            <w:fldChar w:fldCharType="separate"/>
          </w:r>
          <w:r w:rsidR="002E62C0">
            <w:rPr>
              <w:rFonts w:ascii="FoundrySterling-Book" w:hAnsi="FoundrySterling-Book"/>
              <w:b/>
              <w:noProof/>
              <w:sz w:val="23"/>
              <w:szCs w:val="23"/>
            </w:rPr>
            <w:t>1</w:t>
          </w:r>
          <w:r w:rsidRPr="001737D0">
            <w:rPr>
              <w:rFonts w:ascii="FoundrySterling-Book" w:hAnsi="FoundrySterling-Book"/>
              <w:b/>
              <w:sz w:val="23"/>
              <w:szCs w:val="23"/>
            </w:rPr>
            <w:fldChar w:fldCharType="end"/>
          </w:r>
          <w:r w:rsidRPr="001737D0">
            <w:rPr>
              <w:rFonts w:ascii="FoundrySterling-Book" w:hAnsi="FoundrySterling-Book"/>
              <w:sz w:val="23"/>
              <w:szCs w:val="23"/>
            </w:rPr>
            <w:t xml:space="preserve"> of </w:t>
          </w:r>
          <w:r w:rsidRPr="001737D0">
            <w:rPr>
              <w:rFonts w:ascii="FoundrySterling-Book" w:hAnsi="FoundrySterling-Book"/>
              <w:b/>
              <w:sz w:val="23"/>
              <w:szCs w:val="23"/>
            </w:rPr>
            <w:fldChar w:fldCharType="begin"/>
          </w:r>
          <w:r w:rsidRPr="001737D0">
            <w:rPr>
              <w:rFonts w:ascii="FoundrySterling-Book" w:hAnsi="FoundrySterling-Book"/>
              <w:b/>
              <w:sz w:val="23"/>
              <w:szCs w:val="23"/>
            </w:rPr>
            <w:instrText xml:space="preserve"> NUMPAGES  \* Arabic  \* MERGEFORMAT </w:instrText>
          </w:r>
          <w:r w:rsidRPr="001737D0">
            <w:rPr>
              <w:rFonts w:ascii="FoundrySterling-Book" w:hAnsi="FoundrySterling-Book"/>
              <w:b/>
              <w:sz w:val="23"/>
              <w:szCs w:val="23"/>
            </w:rPr>
            <w:fldChar w:fldCharType="separate"/>
          </w:r>
          <w:r w:rsidR="002E62C0">
            <w:rPr>
              <w:rFonts w:ascii="FoundrySterling-Book" w:hAnsi="FoundrySterling-Book"/>
              <w:b/>
              <w:noProof/>
              <w:sz w:val="23"/>
              <w:szCs w:val="23"/>
            </w:rPr>
            <w:t>3</w:t>
          </w:r>
          <w:r w:rsidRPr="001737D0">
            <w:rPr>
              <w:rFonts w:ascii="FoundrySterling-Book" w:hAnsi="FoundrySterling-Book"/>
              <w:b/>
              <w:sz w:val="23"/>
              <w:szCs w:val="23"/>
            </w:rPr>
            <w:fldChar w:fldCharType="end"/>
          </w:r>
        </w:p>
      </w:tc>
    </w:tr>
    <w:tr w:rsidR="00D47084" w:rsidRPr="001416C5" w14:paraId="011EBEF9" w14:textId="77777777" w:rsidTr="00D47084">
      <w:tc>
        <w:tcPr>
          <w:tcW w:w="9180" w:type="dxa"/>
          <w:gridSpan w:val="3"/>
        </w:tcPr>
        <w:p w14:paraId="120C68D7" w14:textId="77777777" w:rsidR="00D47084" w:rsidRPr="001416C5" w:rsidRDefault="00D47084" w:rsidP="00A828F4">
          <w:pPr>
            <w:pStyle w:val="Default"/>
            <w:rPr>
              <w:rFonts w:ascii="FoundrySterling-Book" w:hAnsi="FoundrySterling-Book"/>
              <w:sz w:val="4"/>
              <w:szCs w:val="4"/>
            </w:rPr>
          </w:pPr>
        </w:p>
      </w:tc>
    </w:tr>
    <w:tr w:rsidR="00D47084" w:rsidRPr="001737D0" w14:paraId="34A25619" w14:textId="77777777" w:rsidTr="00D47084">
      <w:tc>
        <w:tcPr>
          <w:tcW w:w="9180" w:type="dxa"/>
          <w:gridSpan w:val="3"/>
        </w:tcPr>
        <w:p w14:paraId="4E8DE54B" w14:textId="7EA2D869" w:rsidR="00D47084" w:rsidRPr="001737D0" w:rsidRDefault="00D47084" w:rsidP="00A828F4">
          <w:pPr>
            <w:pStyle w:val="Default"/>
            <w:rPr>
              <w:rFonts w:ascii="FoundrySterling-Book" w:hAnsi="FoundrySterling-Book"/>
              <w:sz w:val="23"/>
              <w:szCs w:val="23"/>
              <w:u w:val="single"/>
            </w:rPr>
          </w:pPr>
          <w:r w:rsidRPr="001737D0">
            <w:rPr>
              <w:rFonts w:ascii="FoundrySterling-Book" w:hAnsi="FoundrySterling-Book"/>
              <w:sz w:val="23"/>
              <w:szCs w:val="23"/>
            </w:rPr>
            <w:t>Name of Collaborator/Sub-contractor</w:t>
          </w:r>
          <w:r>
            <w:rPr>
              <w:rFonts w:ascii="FoundrySterling-Book" w:hAnsi="FoundrySterling-Book"/>
              <w:sz w:val="23"/>
              <w:szCs w:val="23"/>
            </w:rPr>
            <w:t xml:space="preserve"> Institution</w:t>
          </w:r>
        </w:p>
      </w:tc>
    </w:tr>
  </w:tbl>
  <w:p w14:paraId="2938116E" w14:textId="77777777" w:rsidR="00D47084" w:rsidRPr="001737D0" w:rsidRDefault="00D47084" w:rsidP="00553EBF">
    <w:pPr>
      <w:pStyle w:val="Header"/>
      <w:rPr>
        <w:rFonts w:ascii="FoundrySterling-Book" w:hAnsi="FoundrySterling-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657B2"/>
    <w:multiLevelType w:val="hybridMultilevel"/>
    <w:tmpl w:val="1A0A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1CB3"/>
    <w:multiLevelType w:val="hybridMultilevel"/>
    <w:tmpl w:val="8334F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B7"/>
    <w:rsid w:val="00027BC6"/>
    <w:rsid w:val="00034805"/>
    <w:rsid w:val="00094BCA"/>
    <w:rsid w:val="000C7732"/>
    <w:rsid w:val="000D1F54"/>
    <w:rsid w:val="000F393B"/>
    <w:rsid w:val="00103C1F"/>
    <w:rsid w:val="00120294"/>
    <w:rsid w:val="001416C5"/>
    <w:rsid w:val="001737D0"/>
    <w:rsid w:val="00260298"/>
    <w:rsid w:val="002E24CD"/>
    <w:rsid w:val="002E62C0"/>
    <w:rsid w:val="003277B7"/>
    <w:rsid w:val="0036626C"/>
    <w:rsid w:val="003C34DE"/>
    <w:rsid w:val="003C4010"/>
    <w:rsid w:val="0042518B"/>
    <w:rsid w:val="0047283C"/>
    <w:rsid w:val="00473E13"/>
    <w:rsid w:val="00477C11"/>
    <w:rsid w:val="004F2832"/>
    <w:rsid w:val="004F327A"/>
    <w:rsid w:val="00500E91"/>
    <w:rsid w:val="00553EBF"/>
    <w:rsid w:val="00562FAF"/>
    <w:rsid w:val="0056690E"/>
    <w:rsid w:val="005C2A72"/>
    <w:rsid w:val="005C362A"/>
    <w:rsid w:val="005E3226"/>
    <w:rsid w:val="005F6D84"/>
    <w:rsid w:val="00607DCE"/>
    <w:rsid w:val="00611F4E"/>
    <w:rsid w:val="0063652D"/>
    <w:rsid w:val="0067770F"/>
    <w:rsid w:val="006C5F93"/>
    <w:rsid w:val="006D0294"/>
    <w:rsid w:val="0074137F"/>
    <w:rsid w:val="0075039A"/>
    <w:rsid w:val="00764122"/>
    <w:rsid w:val="00764589"/>
    <w:rsid w:val="007B399C"/>
    <w:rsid w:val="007E762C"/>
    <w:rsid w:val="007F1B3B"/>
    <w:rsid w:val="00836966"/>
    <w:rsid w:val="008645FA"/>
    <w:rsid w:val="008C28F2"/>
    <w:rsid w:val="008D7008"/>
    <w:rsid w:val="00994437"/>
    <w:rsid w:val="009B569F"/>
    <w:rsid w:val="009D0C52"/>
    <w:rsid w:val="009F5C3D"/>
    <w:rsid w:val="009F5C9A"/>
    <w:rsid w:val="00A03387"/>
    <w:rsid w:val="00A33DF5"/>
    <w:rsid w:val="00A43D3F"/>
    <w:rsid w:val="00A828F4"/>
    <w:rsid w:val="00A8311D"/>
    <w:rsid w:val="00AB184E"/>
    <w:rsid w:val="00AD7025"/>
    <w:rsid w:val="00AD7F8C"/>
    <w:rsid w:val="00AF0943"/>
    <w:rsid w:val="00B37169"/>
    <w:rsid w:val="00B50D62"/>
    <w:rsid w:val="00B61111"/>
    <w:rsid w:val="00B636DC"/>
    <w:rsid w:val="00BE0092"/>
    <w:rsid w:val="00BF00CA"/>
    <w:rsid w:val="00C64460"/>
    <w:rsid w:val="00C71412"/>
    <w:rsid w:val="00CA08F7"/>
    <w:rsid w:val="00CF3446"/>
    <w:rsid w:val="00D13CA6"/>
    <w:rsid w:val="00D2015F"/>
    <w:rsid w:val="00D47084"/>
    <w:rsid w:val="00D71D8F"/>
    <w:rsid w:val="00D96D17"/>
    <w:rsid w:val="00DB2CCF"/>
    <w:rsid w:val="00E35248"/>
    <w:rsid w:val="00E51D33"/>
    <w:rsid w:val="00E65950"/>
    <w:rsid w:val="00E94D04"/>
    <w:rsid w:val="00EC15A9"/>
    <w:rsid w:val="00EC409D"/>
    <w:rsid w:val="00F733C9"/>
    <w:rsid w:val="00FB2172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6AB208"/>
  <w15:docId w15:val="{B9BB8226-E229-4813-8DC9-6FDEF5F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7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C9"/>
  </w:style>
  <w:style w:type="paragraph" w:styleId="Footer">
    <w:name w:val="footer"/>
    <w:basedOn w:val="Normal"/>
    <w:link w:val="FooterChar"/>
    <w:uiPriority w:val="99"/>
    <w:unhideWhenUsed/>
    <w:rsid w:val="00F7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C9"/>
  </w:style>
  <w:style w:type="paragraph" w:styleId="BalloonText">
    <w:name w:val="Balloon Text"/>
    <w:basedOn w:val="Normal"/>
    <w:link w:val="BalloonTextChar"/>
    <w:uiPriority w:val="99"/>
    <w:semiHidden/>
    <w:unhideWhenUsed/>
    <w:rsid w:val="00F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28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28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28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28F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1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0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08F7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9F5C3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5C3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CAF8-75A1-4B02-A1FB-17578CBA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Andrews</dc:creator>
  <cp:lastModifiedBy>Joanne Keenan</cp:lastModifiedBy>
  <cp:revision>2</cp:revision>
  <cp:lastPrinted>2015-12-09T21:38:00Z</cp:lastPrinted>
  <dcterms:created xsi:type="dcterms:W3CDTF">2020-07-15T14:03:00Z</dcterms:created>
  <dcterms:modified xsi:type="dcterms:W3CDTF">2020-07-15T14:03:00Z</dcterms:modified>
</cp:coreProperties>
</file>